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0348"/>
      </w:tblGrid>
      <w:tr w:rsidR="003163E1" w:rsidRPr="001816D5" w:rsidTr="001C34BC">
        <w:trPr>
          <w:trHeight w:val="6360"/>
        </w:trPr>
        <w:tc>
          <w:tcPr>
            <w:tcW w:w="4503" w:type="dxa"/>
            <w:shd w:val="clear" w:color="auto" w:fill="auto"/>
            <w:vAlign w:val="center"/>
          </w:tcPr>
          <w:p w:rsidR="00C1633F" w:rsidRPr="001816D5" w:rsidRDefault="00C1633F" w:rsidP="001C34B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C1633F" w:rsidRPr="001816D5" w:rsidRDefault="00C1633F" w:rsidP="001C34B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C1633F" w:rsidRPr="001816D5" w:rsidRDefault="00C1633F" w:rsidP="001C34B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C1633F" w:rsidRPr="001816D5" w:rsidRDefault="004B01BA" w:rsidP="001C34B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52550" cy="2421231"/>
                  <wp:effectExtent l="0" t="0" r="0" b="0"/>
                  <wp:docPr id="1" name="Рисунок 1" descr="C:\Users\abramov\Desktop\Картинки для КП 2016 оригинальный размер\0119 в=850д=790ш=240 в 3-8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bramov\Desktop\Картинки для КП 2016 оригинальный размер\0119 в=850д=790ш=240 в 3-8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2421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633F" w:rsidRPr="001816D5" w:rsidRDefault="00C1633F" w:rsidP="001C34B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C1633F" w:rsidRPr="001816D5" w:rsidRDefault="00C1633F" w:rsidP="001C34B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C1633F" w:rsidRPr="001816D5" w:rsidRDefault="00C1633F" w:rsidP="001C34B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C1633F" w:rsidRPr="001816D5" w:rsidRDefault="00C1633F" w:rsidP="001C34B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470C97" w:rsidRPr="001816D5" w:rsidRDefault="00470C97" w:rsidP="001C3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  <w:shd w:val="clear" w:color="auto" w:fill="auto"/>
          </w:tcPr>
          <w:p w:rsidR="00470C97" w:rsidRPr="0052123C" w:rsidRDefault="00470C97" w:rsidP="001C34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816D5">
              <w:rPr>
                <w:rFonts w:ascii="Times New Roman" w:hAnsi="Times New Roman"/>
                <w:b/>
                <w:sz w:val="24"/>
                <w:szCs w:val="24"/>
              </w:rPr>
              <w:t>Качалка на пружине</w:t>
            </w:r>
            <w:r w:rsidR="004B01BA">
              <w:rPr>
                <w:rFonts w:ascii="Times New Roman" w:hAnsi="Times New Roman"/>
                <w:b/>
                <w:sz w:val="24"/>
                <w:szCs w:val="24"/>
              </w:rPr>
              <w:t xml:space="preserve"> «Мопед»  0119</w:t>
            </w:r>
            <w:bookmarkStart w:id="0" w:name="_GoBack"/>
            <w:bookmarkEnd w:id="0"/>
          </w:p>
          <w:p w:rsidR="00470C97" w:rsidRPr="001816D5" w:rsidRDefault="00470C97" w:rsidP="001C34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6D5">
              <w:rPr>
                <w:rFonts w:ascii="Times New Roman" w:hAnsi="Times New Roman"/>
                <w:sz w:val="24"/>
                <w:szCs w:val="24"/>
              </w:rPr>
              <w:t xml:space="preserve">Размер не менее: длина – </w:t>
            </w:r>
            <w:r w:rsidR="004B01BA">
              <w:rPr>
                <w:rFonts w:ascii="Times New Roman" w:hAnsi="Times New Roman"/>
                <w:sz w:val="24"/>
                <w:szCs w:val="24"/>
              </w:rPr>
              <w:t>790</w:t>
            </w:r>
            <w:r w:rsidRPr="001816D5">
              <w:rPr>
                <w:rFonts w:ascii="Times New Roman" w:hAnsi="Times New Roman"/>
                <w:sz w:val="24"/>
                <w:szCs w:val="24"/>
              </w:rPr>
              <w:t xml:space="preserve"> мм, ширина – </w:t>
            </w:r>
            <w:r w:rsidR="004B01BA">
              <w:rPr>
                <w:rFonts w:ascii="Times New Roman" w:hAnsi="Times New Roman"/>
                <w:sz w:val="24"/>
                <w:szCs w:val="24"/>
              </w:rPr>
              <w:t>240</w:t>
            </w:r>
            <w:r w:rsidRPr="001816D5">
              <w:rPr>
                <w:rFonts w:ascii="Times New Roman" w:hAnsi="Times New Roman"/>
                <w:sz w:val="24"/>
                <w:szCs w:val="24"/>
              </w:rPr>
              <w:t xml:space="preserve"> мм, высота – </w:t>
            </w:r>
            <w:r w:rsidR="004B01BA">
              <w:rPr>
                <w:rFonts w:ascii="Times New Roman" w:hAnsi="Times New Roman"/>
                <w:sz w:val="24"/>
                <w:szCs w:val="24"/>
              </w:rPr>
              <w:t>850</w:t>
            </w:r>
            <w:r w:rsidRPr="001816D5"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</w:p>
          <w:p w:rsidR="00470C97" w:rsidRPr="001816D5" w:rsidRDefault="00470C97" w:rsidP="00470C97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6D5">
              <w:rPr>
                <w:rFonts w:ascii="Times New Roman" w:hAnsi="Times New Roman"/>
                <w:sz w:val="24"/>
                <w:szCs w:val="24"/>
              </w:rPr>
              <w:t>Изделие представляет собой фанерную конструкцию в виде</w:t>
            </w:r>
            <w:r w:rsidR="00181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01BA">
              <w:rPr>
                <w:rFonts w:ascii="Times New Roman" w:hAnsi="Times New Roman"/>
                <w:sz w:val="24"/>
                <w:szCs w:val="24"/>
              </w:rPr>
              <w:t>мопеда</w:t>
            </w:r>
            <w:r w:rsidRPr="001816D5">
              <w:rPr>
                <w:rFonts w:ascii="Times New Roman" w:hAnsi="Times New Roman"/>
                <w:sz w:val="24"/>
                <w:szCs w:val="24"/>
              </w:rPr>
              <w:t xml:space="preserve"> и предназначено для детей в возрасте от 3 до </w:t>
            </w:r>
            <w:r w:rsidR="001816D5">
              <w:rPr>
                <w:rFonts w:ascii="Times New Roman" w:hAnsi="Times New Roman"/>
                <w:sz w:val="24"/>
                <w:szCs w:val="24"/>
              </w:rPr>
              <w:t>8</w:t>
            </w:r>
            <w:r w:rsidRPr="001816D5">
              <w:rPr>
                <w:rFonts w:ascii="Times New Roman" w:hAnsi="Times New Roman"/>
                <w:sz w:val="24"/>
                <w:szCs w:val="24"/>
              </w:rPr>
              <w:t xml:space="preserve"> лет. Способствует развити</w:t>
            </w:r>
            <w:r w:rsidR="00C77281">
              <w:rPr>
                <w:rFonts w:ascii="Times New Roman" w:hAnsi="Times New Roman"/>
                <w:sz w:val="24"/>
                <w:szCs w:val="24"/>
              </w:rPr>
              <w:t>ю и укреплению мышечной системы и</w:t>
            </w:r>
            <w:r w:rsidRPr="001816D5">
              <w:rPr>
                <w:rFonts w:ascii="Times New Roman" w:hAnsi="Times New Roman"/>
                <w:sz w:val="24"/>
                <w:szCs w:val="24"/>
              </w:rPr>
              <w:t xml:space="preserve"> тренировки вестибулярного аппарата.</w:t>
            </w:r>
          </w:p>
          <w:p w:rsidR="00470C97" w:rsidRPr="001816D5" w:rsidRDefault="00470C97" w:rsidP="00470C97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16D5">
              <w:rPr>
                <w:rFonts w:ascii="Times New Roman" w:hAnsi="Times New Roman"/>
                <w:sz w:val="24"/>
                <w:szCs w:val="24"/>
              </w:rPr>
              <w:t xml:space="preserve">Качалка состоит из подножки (ступенька), </w:t>
            </w:r>
            <w:r w:rsidR="00741B1D" w:rsidRPr="001816D5">
              <w:rPr>
                <w:rFonts w:ascii="Times New Roman" w:hAnsi="Times New Roman"/>
                <w:sz w:val="24"/>
                <w:szCs w:val="24"/>
              </w:rPr>
              <w:t xml:space="preserve">сиденья, </w:t>
            </w:r>
            <w:r w:rsidRPr="001816D5">
              <w:rPr>
                <w:rFonts w:ascii="Times New Roman" w:hAnsi="Times New Roman"/>
                <w:sz w:val="24"/>
                <w:szCs w:val="24"/>
              </w:rPr>
              <w:t>пружин</w:t>
            </w:r>
            <w:r w:rsidR="00E05E58" w:rsidRPr="001816D5">
              <w:rPr>
                <w:rFonts w:ascii="Times New Roman" w:hAnsi="Times New Roman"/>
                <w:sz w:val="24"/>
                <w:szCs w:val="24"/>
              </w:rPr>
              <w:t>ы</w:t>
            </w:r>
            <w:r w:rsidRPr="001816D5">
              <w:rPr>
                <w:rFonts w:ascii="Times New Roman" w:hAnsi="Times New Roman"/>
                <w:sz w:val="24"/>
                <w:szCs w:val="24"/>
              </w:rPr>
              <w:t xml:space="preserve"> и различных декоративных элементов.</w:t>
            </w:r>
          </w:p>
          <w:p w:rsidR="00AE228E" w:rsidRPr="001816D5" w:rsidRDefault="004B01BA" w:rsidP="0047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Подножки (с</w:t>
            </w:r>
            <w:r w:rsidR="00470C97" w:rsidRPr="001816D5">
              <w:rPr>
                <w:rFonts w:ascii="Times New Roman" w:hAnsi="Times New Roman"/>
                <w:sz w:val="24"/>
                <w:szCs w:val="24"/>
              </w:rPr>
              <w:t>тупеньки</w:t>
            </w:r>
            <w:r>
              <w:rPr>
                <w:rFonts w:ascii="Times New Roman" w:hAnsi="Times New Roman"/>
                <w:sz w:val="24"/>
                <w:szCs w:val="24"/>
              </w:rPr>
              <w:t>) должны быть изготовлены</w:t>
            </w:r>
            <w:r w:rsidR="00E05E58" w:rsidRPr="001816D5">
              <w:rPr>
                <w:rFonts w:ascii="Times New Roman" w:hAnsi="Times New Roman"/>
                <w:sz w:val="24"/>
                <w:szCs w:val="24"/>
              </w:rPr>
              <w:t xml:space="preserve"> из</w:t>
            </w:r>
            <w:r w:rsidR="00C1633F" w:rsidRPr="001816D5">
              <w:rPr>
                <w:rFonts w:ascii="Times New Roman" w:hAnsi="Times New Roman"/>
                <w:sz w:val="24"/>
                <w:szCs w:val="24"/>
              </w:rPr>
              <w:t xml:space="preserve"> влагостойкой ламинированной нескользящей</w:t>
            </w:r>
            <w:r w:rsidR="00470C97" w:rsidRPr="001816D5">
              <w:rPr>
                <w:rFonts w:ascii="Times New Roman" w:hAnsi="Times New Roman"/>
                <w:sz w:val="24"/>
                <w:szCs w:val="24"/>
              </w:rPr>
              <w:t xml:space="preserve"> фанеры, </w:t>
            </w:r>
            <w:r w:rsidRPr="001816D5">
              <w:rPr>
                <w:rFonts w:ascii="Times New Roman" w:hAnsi="Times New Roman"/>
                <w:sz w:val="24"/>
                <w:szCs w:val="24"/>
              </w:rPr>
              <w:t>толщиной не менее 18 мм</w:t>
            </w:r>
            <w:r>
              <w:rPr>
                <w:rFonts w:ascii="Times New Roman" w:hAnsi="Times New Roman"/>
                <w:sz w:val="24"/>
                <w:szCs w:val="24"/>
              </w:rPr>
              <w:t>, и должны иметь</w:t>
            </w:r>
            <w:r w:rsidR="00C1633F" w:rsidRPr="001816D5">
              <w:rPr>
                <w:rFonts w:ascii="Times New Roman" w:hAnsi="Times New Roman"/>
                <w:sz w:val="24"/>
                <w:szCs w:val="24"/>
              </w:rPr>
              <w:t xml:space="preserve"> размеры</w:t>
            </w:r>
            <w:r w:rsidR="00AE228E" w:rsidRPr="001816D5">
              <w:rPr>
                <w:rFonts w:ascii="Times New Roman" w:hAnsi="Times New Roman"/>
                <w:sz w:val="24"/>
                <w:szCs w:val="24"/>
              </w:rPr>
              <w:t xml:space="preserve"> не менее: ширина – </w:t>
            </w:r>
            <w:r>
              <w:rPr>
                <w:rFonts w:ascii="Times New Roman" w:hAnsi="Times New Roman"/>
                <w:sz w:val="24"/>
                <w:szCs w:val="24"/>
              </w:rPr>
              <w:t>240</w:t>
            </w:r>
            <w:r w:rsidR="00470C97" w:rsidRPr="001816D5">
              <w:rPr>
                <w:rFonts w:ascii="Times New Roman" w:hAnsi="Times New Roman"/>
                <w:sz w:val="24"/>
                <w:szCs w:val="24"/>
              </w:rPr>
              <w:t xml:space="preserve"> мм, длина – </w:t>
            </w:r>
            <w:r>
              <w:rPr>
                <w:rFonts w:ascii="Times New Roman" w:hAnsi="Times New Roman"/>
                <w:sz w:val="24"/>
                <w:szCs w:val="24"/>
              </w:rPr>
              <w:t>260</w:t>
            </w:r>
            <w:r w:rsidR="008A4D3D">
              <w:rPr>
                <w:rFonts w:ascii="Times New Roman" w:hAnsi="Times New Roman"/>
                <w:sz w:val="24"/>
                <w:szCs w:val="24"/>
              </w:rPr>
              <w:t xml:space="preserve"> мм. Подножка должна быть</w:t>
            </w:r>
            <w:r w:rsidR="00AE228E" w:rsidRPr="001816D5">
              <w:rPr>
                <w:rFonts w:ascii="Times New Roman" w:hAnsi="Times New Roman"/>
                <w:sz w:val="24"/>
                <w:szCs w:val="24"/>
              </w:rPr>
              <w:t xml:space="preserve"> выполнен</w:t>
            </w:r>
            <w:r w:rsidR="008A4D3D">
              <w:rPr>
                <w:rFonts w:ascii="Times New Roman" w:hAnsi="Times New Roman"/>
                <w:sz w:val="24"/>
                <w:szCs w:val="24"/>
              </w:rPr>
              <w:t>а</w:t>
            </w:r>
            <w:r w:rsidR="00AE228E" w:rsidRPr="001816D5">
              <w:rPr>
                <w:rFonts w:ascii="Times New Roman" w:hAnsi="Times New Roman"/>
                <w:sz w:val="24"/>
                <w:szCs w:val="24"/>
              </w:rPr>
              <w:t xml:space="preserve"> из одного цельного элемента, который проходит через качалку, что предает ступенькам более жесткое крепление к качалке. </w:t>
            </w:r>
          </w:p>
          <w:p w:rsidR="000D35E9" w:rsidRDefault="004F4C50" w:rsidP="000D35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Ручки</w:t>
            </w:r>
            <w:r w:rsidR="004B01BA">
              <w:rPr>
                <w:rFonts w:ascii="Times New Roman" w:hAnsi="Times New Roman"/>
                <w:sz w:val="24"/>
                <w:szCs w:val="24"/>
              </w:rPr>
              <w:t>, не менее двух штук, должны быть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28EF" w:rsidRPr="001816D5">
              <w:rPr>
                <w:rFonts w:ascii="Times New Roman" w:hAnsi="Times New Roman"/>
                <w:sz w:val="24"/>
                <w:szCs w:val="24"/>
              </w:rPr>
              <w:t>изготовлен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470C97" w:rsidRPr="001816D5">
              <w:rPr>
                <w:rFonts w:ascii="Times New Roman" w:hAnsi="Times New Roman"/>
                <w:sz w:val="24"/>
                <w:szCs w:val="24"/>
              </w:rPr>
              <w:t xml:space="preserve"> из металлической трубы, диаметром не менее </w:t>
            </w:r>
            <w:r w:rsidR="001816D5">
              <w:rPr>
                <w:rFonts w:ascii="Times New Roman" w:hAnsi="Times New Roman"/>
                <w:sz w:val="24"/>
                <w:szCs w:val="24"/>
              </w:rPr>
              <w:t>21,3</w:t>
            </w:r>
            <w:r w:rsidR="00470C97" w:rsidRPr="001816D5"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  <w:r w:rsidR="000D35E9">
              <w:rPr>
                <w:rFonts w:ascii="Times New Roman" w:hAnsi="Times New Roman"/>
                <w:sz w:val="24"/>
                <w:szCs w:val="24"/>
              </w:rPr>
              <w:t xml:space="preserve"> Пружина должна быть закреплена с двух сторон в стаканах, изготовленных из металлической трубы, диаметром не менее 133 мм.</w:t>
            </w:r>
          </w:p>
          <w:p w:rsidR="00470C97" w:rsidRDefault="00470C97" w:rsidP="0047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6D5">
              <w:rPr>
                <w:rFonts w:ascii="Times New Roman" w:hAnsi="Times New Roman"/>
                <w:sz w:val="24"/>
                <w:szCs w:val="24"/>
              </w:rPr>
              <w:t>Качалка имеет декоративные элементы выполненные в виде</w:t>
            </w:r>
            <w:r w:rsidR="004B01BA">
              <w:rPr>
                <w:rFonts w:ascii="Times New Roman" w:hAnsi="Times New Roman"/>
                <w:sz w:val="24"/>
                <w:szCs w:val="24"/>
              </w:rPr>
              <w:t>: номера</w:t>
            </w:r>
            <w:r w:rsidR="00014821" w:rsidRPr="001816D5">
              <w:rPr>
                <w:rFonts w:ascii="Times New Roman" w:hAnsi="Times New Roman"/>
                <w:sz w:val="24"/>
                <w:szCs w:val="24"/>
              </w:rPr>
              <w:t>,</w:t>
            </w:r>
            <w:r w:rsidR="003163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01BA">
              <w:rPr>
                <w:rFonts w:ascii="Times New Roman" w:hAnsi="Times New Roman"/>
                <w:sz w:val="24"/>
                <w:szCs w:val="24"/>
              </w:rPr>
              <w:t xml:space="preserve">имитации </w:t>
            </w:r>
            <w:proofErr w:type="gramStart"/>
            <w:r w:rsidR="004B01BA">
              <w:rPr>
                <w:rFonts w:ascii="Times New Roman" w:hAnsi="Times New Roman"/>
                <w:sz w:val="24"/>
                <w:szCs w:val="24"/>
              </w:rPr>
              <w:t>колес,</w:t>
            </w:r>
            <w:r w:rsidR="00014821" w:rsidRPr="00181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35E9">
              <w:rPr>
                <w:rFonts w:ascii="Times New Roman" w:hAnsi="Times New Roman"/>
                <w:sz w:val="24"/>
                <w:szCs w:val="24"/>
              </w:rPr>
              <w:t xml:space="preserve"> изготовленных</w:t>
            </w:r>
            <w:proofErr w:type="gramEnd"/>
            <w:r w:rsidRPr="001816D5">
              <w:rPr>
                <w:rFonts w:ascii="Times New Roman" w:hAnsi="Times New Roman"/>
                <w:sz w:val="24"/>
                <w:szCs w:val="24"/>
              </w:rPr>
              <w:t xml:space="preserve"> из влагостойкой фанеры, толщиной не менее 9 мм.</w:t>
            </w:r>
          </w:p>
          <w:p w:rsidR="000D35E9" w:rsidRPr="008D25C8" w:rsidRDefault="000D35E9" w:rsidP="000D35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Используемая фанера должна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быть водостойкой фанерой, марки ФСФ, из лиственных пород</w:t>
            </w:r>
            <w:r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70C97" w:rsidRPr="001816D5" w:rsidRDefault="00470C97" w:rsidP="00893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6D5">
              <w:rPr>
                <w:rFonts w:ascii="Times New Roman" w:eastAsiaTheme="minorHAnsi" w:hAnsi="Times New Roman"/>
                <w:sz w:val="24"/>
                <w:szCs w:val="24"/>
              </w:rPr>
              <w:t xml:space="preserve">Деревянные детали должны быть тщательно отшлифованы, кромки закруглены и окрашены яркими двухкомпонентными </w:t>
            </w:r>
            <w:proofErr w:type="gramStart"/>
            <w:r w:rsidRPr="001816D5">
              <w:rPr>
                <w:rFonts w:ascii="Times New Roman" w:eastAsiaTheme="minorHAnsi" w:hAnsi="Times New Roman"/>
                <w:sz w:val="24"/>
                <w:szCs w:val="24"/>
              </w:rPr>
              <w:t>красками,  стойкими</w:t>
            </w:r>
            <w:proofErr w:type="gramEnd"/>
            <w:r w:rsidRPr="001816D5">
              <w:rPr>
                <w:rFonts w:ascii="Times New Roman" w:eastAsiaTheme="minorHAnsi" w:hAnsi="Times New Roman"/>
                <w:sz w:val="24"/>
                <w:szCs w:val="24"/>
              </w:rPr>
              <w:t xml:space="preserve"> к  сложным погодным условиям, истиранию, действию ультрафиолета и специально предназначенными для применения на детских площадках, крепеж оцинкован. Металлические элементы </w:t>
            </w:r>
            <w:r w:rsidR="000D6390" w:rsidRPr="001816D5">
              <w:rPr>
                <w:rFonts w:ascii="Times New Roman" w:eastAsiaTheme="minorHAnsi" w:hAnsi="Times New Roman"/>
                <w:sz w:val="24"/>
                <w:szCs w:val="24"/>
              </w:rPr>
              <w:t xml:space="preserve">должны быть </w:t>
            </w:r>
            <w:r w:rsidRPr="001816D5">
              <w:rPr>
                <w:rFonts w:ascii="Times New Roman" w:eastAsiaTheme="minorHAnsi" w:hAnsi="Times New Roman"/>
                <w:sz w:val="24"/>
                <w:szCs w:val="24"/>
              </w:rPr>
              <w:t xml:space="preserve">окрашены яркими порошковыми красками с </w:t>
            </w:r>
            <w:proofErr w:type="gramStart"/>
            <w:r w:rsidRPr="001816D5">
              <w:rPr>
                <w:rFonts w:ascii="Times New Roman" w:eastAsiaTheme="minorHAnsi" w:hAnsi="Times New Roman"/>
                <w:sz w:val="24"/>
                <w:szCs w:val="24"/>
              </w:rPr>
              <w:t>предварительной  антикоррози</w:t>
            </w:r>
            <w:r w:rsidR="00893CCD">
              <w:rPr>
                <w:rFonts w:ascii="Times New Roman" w:eastAsiaTheme="minorHAnsi" w:hAnsi="Times New Roman"/>
                <w:sz w:val="24"/>
                <w:szCs w:val="24"/>
              </w:rPr>
              <w:t>он</w:t>
            </w:r>
            <w:r w:rsidRPr="001816D5">
              <w:rPr>
                <w:rFonts w:ascii="Times New Roman" w:eastAsiaTheme="minorHAnsi" w:hAnsi="Times New Roman"/>
                <w:sz w:val="24"/>
                <w:szCs w:val="24"/>
              </w:rPr>
              <w:t>ной</w:t>
            </w:r>
            <w:proofErr w:type="gramEnd"/>
            <w:r w:rsidRPr="001816D5">
              <w:rPr>
                <w:rFonts w:ascii="Times New Roman" w:eastAsiaTheme="minorHAnsi" w:hAnsi="Times New Roman"/>
                <w:sz w:val="24"/>
                <w:szCs w:val="24"/>
              </w:rPr>
              <w:t xml:space="preserve"> обработкой. </w:t>
            </w:r>
            <w:r w:rsidR="000D35E9" w:rsidRPr="008D25C8">
              <w:rPr>
                <w:rFonts w:ascii="Times New Roman" w:hAnsi="Times New Roman"/>
                <w:sz w:val="24"/>
                <w:szCs w:val="24"/>
              </w:rPr>
              <w:t xml:space="preserve">Выступающие </w:t>
            </w:r>
            <w:r w:rsidR="000D35E9">
              <w:rPr>
                <w:rFonts w:ascii="Times New Roman" w:hAnsi="Times New Roman"/>
                <w:sz w:val="24"/>
                <w:szCs w:val="24"/>
              </w:rPr>
              <w:t xml:space="preserve">концы болтовых соединений </w:t>
            </w:r>
            <w:r w:rsidR="000D35E9" w:rsidRPr="008D25C8">
              <w:rPr>
                <w:rFonts w:ascii="Times New Roman" w:hAnsi="Times New Roman"/>
                <w:sz w:val="24"/>
                <w:szCs w:val="24"/>
              </w:rPr>
              <w:t>должны закрываться пластиковыми заглушками.</w:t>
            </w:r>
          </w:p>
        </w:tc>
      </w:tr>
    </w:tbl>
    <w:p w:rsidR="00312B42" w:rsidRPr="001816D5" w:rsidRDefault="00312B42"/>
    <w:sectPr w:rsidR="00312B42" w:rsidRPr="001816D5" w:rsidSect="00470C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9E6459"/>
    <w:rsid w:val="00014821"/>
    <w:rsid w:val="000167C0"/>
    <w:rsid w:val="00076330"/>
    <w:rsid w:val="000A127D"/>
    <w:rsid w:val="000D35E9"/>
    <w:rsid w:val="000D6390"/>
    <w:rsid w:val="000F0A47"/>
    <w:rsid w:val="001816D5"/>
    <w:rsid w:val="001C04B1"/>
    <w:rsid w:val="00312B42"/>
    <w:rsid w:val="003163E1"/>
    <w:rsid w:val="00470C97"/>
    <w:rsid w:val="004B01BA"/>
    <w:rsid w:val="004F4C50"/>
    <w:rsid w:val="0052123C"/>
    <w:rsid w:val="005A1DB4"/>
    <w:rsid w:val="005F0677"/>
    <w:rsid w:val="005F28EF"/>
    <w:rsid w:val="00741B1D"/>
    <w:rsid w:val="00893CCD"/>
    <w:rsid w:val="008A4D3D"/>
    <w:rsid w:val="008B7BA4"/>
    <w:rsid w:val="009021D0"/>
    <w:rsid w:val="00912020"/>
    <w:rsid w:val="0096723D"/>
    <w:rsid w:val="009B5812"/>
    <w:rsid w:val="009C3AD4"/>
    <w:rsid w:val="009E6459"/>
    <w:rsid w:val="00A61BE0"/>
    <w:rsid w:val="00AE228E"/>
    <w:rsid w:val="00B36025"/>
    <w:rsid w:val="00BF5D67"/>
    <w:rsid w:val="00C1633F"/>
    <w:rsid w:val="00C77281"/>
    <w:rsid w:val="00E05E58"/>
    <w:rsid w:val="00E2147E"/>
    <w:rsid w:val="00F1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D9EB7D-C7C1-43A5-AB54-9F3E3E2B8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C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C9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12</cp:revision>
  <dcterms:created xsi:type="dcterms:W3CDTF">2015-04-24T04:44:00Z</dcterms:created>
  <dcterms:modified xsi:type="dcterms:W3CDTF">2018-03-20T08:53:00Z</dcterms:modified>
</cp:coreProperties>
</file>